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6AC55" w14:textId="249BB754" w:rsidR="006104C6" w:rsidRPr="00A66B9D" w:rsidRDefault="0051752D" w:rsidP="00546DD8">
      <w:pPr>
        <w:spacing w:after="0" w:line="288" w:lineRule="auto"/>
        <w:jc w:val="center"/>
        <w:rPr>
          <w:rFonts w:ascii="Times New Roman" w:hAnsi="Times New Roman" w:cs="Times New Roman"/>
          <w:sz w:val="28"/>
          <w:szCs w:val="28"/>
          <w:lang w:val="en-GB"/>
        </w:rPr>
      </w:pPr>
      <w:r w:rsidRPr="00A66B9D">
        <w:rPr>
          <w:rFonts w:ascii="Times New Roman" w:hAnsi="Times New Roman" w:cs="Times New Roman"/>
          <w:sz w:val="28"/>
          <w:szCs w:val="28"/>
          <w:lang w:val="en-GB"/>
        </w:rPr>
        <w:t>PROXY FORM</w:t>
      </w:r>
    </w:p>
    <w:p w14:paraId="7B7585BC" w14:textId="77777777" w:rsidR="000377F4" w:rsidRPr="00A66B9D" w:rsidRDefault="000377F4" w:rsidP="00546DD8">
      <w:pPr>
        <w:spacing w:after="0" w:line="288" w:lineRule="auto"/>
        <w:jc w:val="center"/>
        <w:rPr>
          <w:rFonts w:ascii="Times New Roman" w:hAnsi="Times New Roman" w:cs="Times New Roman"/>
          <w:sz w:val="24"/>
          <w:szCs w:val="24"/>
          <w:lang w:val="en-GB"/>
        </w:rPr>
      </w:pPr>
    </w:p>
    <w:p w14:paraId="66987807" w14:textId="70463700" w:rsidR="000377F4" w:rsidRPr="00A66B9D" w:rsidRDefault="00A67DD8" w:rsidP="00546DD8">
      <w:pPr>
        <w:spacing w:after="0" w:line="288" w:lineRule="auto"/>
        <w:rPr>
          <w:rFonts w:ascii="Times New Roman" w:hAnsi="Times New Roman" w:cs="Times New Roman"/>
          <w:sz w:val="24"/>
          <w:szCs w:val="24"/>
          <w:lang w:val="en-GB"/>
        </w:rPr>
      </w:pPr>
      <w:r w:rsidRPr="00A67DD8">
        <w:rPr>
          <w:rFonts w:ascii="Times New Roman" w:hAnsi="Times New Roman" w:cs="Times New Roman"/>
          <w:sz w:val="24"/>
          <w:szCs w:val="24"/>
          <w:lang w:val="en-US"/>
        </w:rPr>
        <w:t>The proxy below, or the person designated by the proxy, is hereby authorized to vote on behalf of all shares held by the undersigned in Fable Media Group AB, 556706–8720, at the company’s Annual General Meeting on 7 May 2025.</w:t>
      </w:r>
    </w:p>
    <w:p w14:paraId="024192C4" w14:textId="77777777" w:rsidR="000377F4" w:rsidRPr="00A66B9D" w:rsidRDefault="000377F4" w:rsidP="000377F4">
      <w:pPr>
        <w:spacing w:after="0" w:line="240" w:lineRule="auto"/>
        <w:rPr>
          <w:rFonts w:ascii="Times New Roman" w:hAnsi="Times New Roman" w:cs="Times New Roman"/>
          <w:sz w:val="24"/>
          <w:szCs w:val="24"/>
          <w:lang w:val="en-GB"/>
        </w:rPr>
      </w:pPr>
    </w:p>
    <w:p w14:paraId="28A82419" w14:textId="6995AAE2" w:rsidR="000377F4" w:rsidRPr="00A66B9D" w:rsidRDefault="00196E8C" w:rsidP="000377F4">
      <w:pPr>
        <w:spacing w:after="0" w:line="240" w:lineRule="auto"/>
        <w:rPr>
          <w:rFonts w:ascii="Times New Roman" w:hAnsi="Times New Roman" w:cs="Times New Roman"/>
          <w:b/>
          <w:sz w:val="24"/>
          <w:szCs w:val="24"/>
          <w:lang w:val="en-GB"/>
        </w:rPr>
      </w:pPr>
      <w:r w:rsidRPr="00A66B9D">
        <w:rPr>
          <w:rFonts w:ascii="Times New Roman" w:hAnsi="Times New Roman" w:cs="Times New Roman"/>
          <w:b/>
          <w:sz w:val="24"/>
          <w:szCs w:val="24"/>
          <w:lang w:val="en-GB"/>
        </w:rPr>
        <w:t>Proxy</w:t>
      </w:r>
    </w:p>
    <w:p w14:paraId="557DA415" w14:textId="77777777" w:rsidR="00035F1B" w:rsidRPr="00A66B9D" w:rsidRDefault="00035F1B" w:rsidP="000377F4">
      <w:pPr>
        <w:spacing w:after="0" w:line="240" w:lineRule="auto"/>
        <w:rPr>
          <w:rFonts w:ascii="Times New Roman" w:hAnsi="Times New Roman" w:cs="Times New Roman"/>
          <w:b/>
          <w:sz w:val="24"/>
          <w:szCs w:val="24"/>
          <w:lang w:val="en-GB"/>
        </w:rPr>
      </w:pPr>
    </w:p>
    <w:tbl>
      <w:tblPr>
        <w:tblStyle w:val="Tabellrutnt"/>
        <w:tblW w:w="0" w:type="auto"/>
        <w:tblLook w:val="04A0" w:firstRow="1" w:lastRow="0" w:firstColumn="1" w:lastColumn="0" w:noHBand="0" w:noVBand="1"/>
      </w:tblPr>
      <w:tblGrid>
        <w:gridCol w:w="4531"/>
        <w:gridCol w:w="4531"/>
      </w:tblGrid>
      <w:tr w:rsidR="00035F1B" w:rsidRPr="00E24341" w14:paraId="55D9CAD0" w14:textId="77777777" w:rsidTr="00035F1B">
        <w:trPr>
          <w:trHeight w:val="907"/>
        </w:trPr>
        <w:tc>
          <w:tcPr>
            <w:tcW w:w="4531" w:type="dxa"/>
          </w:tcPr>
          <w:p w14:paraId="500C91AB" w14:textId="53697D0E" w:rsidR="00035F1B" w:rsidRPr="00A66B9D" w:rsidRDefault="00196E8C" w:rsidP="00035F1B">
            <w:pPr>
              <w:rPr>
                <w:rFonts w:ascii="Times New Roman" w:hAnsi="Times New Roman" w:cs="Times New Roman"/>
                <w:sz w:val="18"/>
                <w:szCs w:val="18"/>
                <w:lang w:val="en-GB"/>
              </w:rPr>
            </w:pPr>
            <w:r w:rsidRPr="00A66B9D">
              <w:rPr>
                <w:rFonts w:ascii="Times New Roman" w:hAnsi="Times New Roman" w:cs="Times New Roman"/>
                <w:sz w:val="18"/>
                <w:szCs w:val="18"/>
                <w:lang w:val="en-GB"/>
              </w:rPr>
              <w:t>Name of</w:t>
            </w:r>
            <w:r w:rsidR="00035F1B" w:rsidRPr="00A66B9D">
              <w:rPr>
                <w:rFonts w:ascii="Times New Roman" w:hAnsi="Times New Roman" w:cs="Times New Roman"/>
                <w:sz w:val="18"/>
                <w:szCs w:val="18"/>
                <w:lang w:val="en-GB"/>
              </w:rPr>
              <w:t xml:space="preserve"> </w:t>
            </w:r>
            <w:r w:rsidRPr="00A66B9D">
              <w:rPr>
                <w:rFonts w:ascii="Times New Roman" w:hAnsi="Times New Roman" w:cs="Times New Roman"/>
                <w:sz w:val="18"/>
                <w:szCs w:val="18"/>
                <w:lang w:val="en-GB"/>
              </w:rPr>
              <w:t>proxy</w:t>
            </w:r>
          </w:p>
          <w:p w14:paraId="0D3D375F" w14:textId="77777777" w:rsidR="00035F1B" w:rsidRPr="00A66B9D" w:rsidRDefault="00035F1B" w:rsidP="000377F4">
            <w:pPr>
              <w:rPr>
                <w:rFonts w:ascii="Times New Roman" w:hAnsi="Times New Roman" w:cs="Times New Roman"/>
                <w:b/>
                <w:sz w:val="24"/>
                <w:szCs w:val="24"/>
                <w:lang w:val="en-GB"/>
              </w:rPr>
            </w:pPr>
          </w:p>
        </w:tc>
        <w:tc>
          <w:tcPr>
            <w:tcW w:w="4531" w:type="dxa"/>
          </w:tcPr>
          <w:p w14:paraId="008200B9" w14:textId="5E1B499D" w:rsidR="00035F1B" w:rsidRPr="00A66B9D" w:rsidRDefault="00196E8C" w:rsidP="00035F1B">
            <w:pPr>
              <w:rPr>
                <w:rFonts w:ascii="Times New Roman" w:hAnsi="Times New Roman" w:cs="Times New Roman"/>
                <w:sz w:val="18"/>
                <w:szCs w:val="18"/>
                <w:lang w:val="en-GB"/>
              </w:rPr>
            </w:pPr>
            <w:r w:rsidRPr="00A66B9D">
              <w:rPr>
                <w:rFonts w:ascii="Times New Roman" w:hAnsi="Times New Roman" w:cs="Times New Roman"/>
                <w:sz w:val="18"/>
                <w:szCs w:val="18"/>
                <w:lang w:val="en-GB"/>
              </w:rPr>
              <w:t xml:space="preserve">Personal </w:t>
            </w:r>
            <w:r w:rsidR="00100D35">
              <w:rPr>
                <w:rFonts w:ascii="Times New Roman" w:hAnsi="Times New Roman" w:cs="Times New Roman"/>
                <w:sz w:val="18"/>
                <w:szCs w:val="18"/>
                <w:lang w:val="en-GB"/>
              </w:rPr>
              <w:t>identity</w:t>
            </w:r>
            <w:r w:rsidR="00E24341" w:rsidRPr="00E24341">
              <w:rPr>
                <w:rFonts w:ascii="Times New Roman" w:hAnsi="Times New Roman" w:cs="Times New Roman"/>
                <w:sz w:val="18"/>
                <w:szCs w:val="18"/>
                <w:lang w:val="en-GB"/>
              </w:rPr>
              <w:t xml:space="preserve"> </w:t>
            </w:r>
            <w:r w:rsidRPr="00A66B9D">
              <w:rPr>
                <w:rFonts w:ascii="Times New Roman" w:hAnsi="Times New Roman" w:cs="Times New Roman"/>
                <w:sz w:val="18"/>
                <w:szCs w:val="18"/>
                <w:lang w:val="en-GB"/>
              </w:rPr>
              <w:t>number/date of birth</w:t>
            </w:r>
          </w:p>
          <w:p w14:paraId="16625815" w14:textId="77777777" w:rsidR="00035F1B" w:rsidRPr="00A66B9D" w:rsidRDefault="00035F1B" w:rsidP="000377F4">
            <w:pPr>
              <w:rPr>
                <w:rFonts w:ascii="Times New Roman" w:hAnsi="Times New Roman" w:cs="Times New Roman"/>
                <w:b/>
                <w:sz w:val="24"/>
                <w:szCs w:val="24"/>
                <w:lang w:val="en-GB"/>
              </w:rPr>
            </w:pPr>
          </w:p>
        </w:tc>
      </w:tr>
      <w:tr w:rsidR="00035F1B" w:rsidRPr="00A66B9D" w14:paraId="56392660" w14:textId="77777777" w:rsidTr="003F68DB">
        <w:trPr>
          <w:trHeight w:val="907"/>
        </w:trPr>
        <w:tc>
          <w:tcPr>
            <w:tcW w:w="9062" w:type="dxa"/>
            <w:gridSpan w:val="2"/>
          </w:tcPr>
          <w:p w14:paraId="1F4660D9" w14:textId="0E475667" w:rsidR="00035F1B" w:rsidRPr="00A66B9D" w:rsidRDefault="00FA21FA" w:rsidP="00035F1B">
            <w:pPr>
              <w:rPr>
                <w:rFonts w:ascii="Times New Roman" w:hAnsi="Times New Roman" w:cs="Times New Roman"/>
                <w:sz w:val="18"/>
                <w:szCs w:val="18"/>
                <w:lang w:val="en-GB"/>
              </w:rPr>
            </w:pPr>
            <w:r>
              <w:rPr>
                <w:rFonts w:ascii="Times New Roman" w:hAnsi="Times New Roman" w:cs="Times New Roman"/>
                <w:sz w:val="18"/>
                <w:szCs w:val="18"/>
                <w:lang w:val="en-GB"/>
              </w:rPr>
              <w:t>Postal a</w:t>
            </w:r>
            <w:r w:rsidR="00196E8C" w:rsidRPr="00A66B9D">
              <w:rPr>
                <w:rFonts w:ascii="Times New Roman" w:hAnsi="Times New Roman" w:cs="Times New Roman"/>
                <w:sz w:val="18"/>
                <w:szCs w:val="18"/>
                <w:lang w:val="en-GB"/>
              </w:rPr>
              <w:t>ddress</w:t>
            </w:r>
          </w:p>
          <w:p w14:paraId="69FE275E" w14:textId="77777777" w:rsidR="00035F1B" w:rsidRPr="00A66B9D" w:rsidRDefault="00035F1B" w:rsidP="000377F4">
            <w:pPr>
              <w:rPr>
                <w:rFonts w:ascii="Times New Roman" w:hAnsi="Times New Roman" w:cs="Times New Roman"/>
                <w:b/>
                <w:sz w:val="24"/>
                <w:szCs w:val="24"/>
                <w:lang w:val="en-GB"/>
              </w:rPr>
            </w:pPr>
          </w:p>
        </w:tc>
      </w:tr>
      <w:tr w:rsidR="00035F1B" w:rsidRPr="00A66B9D" w14:paraId="31B97702" w14:textId="77777777" w:rsidTr="00035F1B">
        <w:trPr>
          <w:trHeight w:val="907"/>
        </w:trPr>
        <w:tc>
          <w:tcPr>
            <w:tcW w:w="4531" w:type="dxa"/>
          </w:tcPr>
          <w:p w14:paraId="698219EC" w14:textId="78336F51" w:rsidR="00035F1B" w:rsidRPr="00A66B9D" w:rsidRDefault="00196E8C" w:rsidP="00035F1B">
            <w:pPr>
              <w:rPr>
                <w:rFonts w:ascii="Times New Roman" w:hAnsi="Times New Roman" w:cs="Times New Roman"/>
                <w:sz w:val="18"/>
                <w:szCs w:val="18"/>
                <w:lang w:val="en-GB"/>
              </w:rPr>
            </w:pPr>
            <w:r w:rsidRPr="00A66B9D">
              <w:rPr>
                <w:rFonts w:ascii="Times New Roman" w:hAnsi="Times New Roman" w:cs="Times New Roman"/>
                <w:sz w:val="18"/>
                <w:szCs w:val="18"/>
                <w:lang w:val="en-GB"/>
              </w:rPr>
              <w:t>Post</w:t>
            </w:r>
            <w:r w:rsidR="00FA21FA">
              <w:rPr>
                <w:rFonts w:ascii="Times New Roman" w:hAnsi="Times New Roman" w:cs="Times New Roman"/>
                <w:sz w:val="18"/>
                <w:szCs w:val="18"/>
                <w:lang w:val="en-GB"/>
              </w:rPr>
              <w:t xml:space="preserve">al </w:t>
            </w:r>
            <w:r w:rsidRPr="00A66B9D">
              <w:rPr>
                <w:rFonts w:ascii="Times New Roman" w:hAnsi="Times New Roman" w:cs="Times New Roman"/>
                <w:sz w:val="18"/>
                <w:szCs w:val="18"/>
                <w:lang w:val="en-GB"/>
              </w:rPr>
              <w:t>code and city</w:t>
            </w:r>
          </w:p>
          <w:p w14:paraId="3F2965E6" w14:textId="77777777" w:rsidR="00035F1B" w:rsidRPr="00A66B9D" w:rsidRDefault="00035F1B" w:rsidP="000377F4">
            <w:pPr>
              <w:rPr>
                <w:rFonts w:ascii="Times New Roman" w:hAnsi="Times New Roman" w:cs="Times New Roman"/>
                <w:b/>
                <w:sz w:val="24"/>
                <w:szCs w:val="24"/>
                <w:lang w:val="en-GB"/>
              </w:rPr>
            </w:pPr>
          </w:p>
        </w:tc>
        <w:tc>
          <w:tcPr>
            <w:tcW w:w="4531" w:type="dxa"/>
          </w:tcPr>
          <w:p w14:paraId="3237095D" w14:textId="6F24B7EB" w:rsidR="00035F1B" w:rsidRPr="00A66B9D" w:rsidRDefault="00A16D94" w:rsidP="00035F1B">
            <w:pPr>
              <w:rPr>
                <w:rFonts w:ascii="Times New Roman" w:hAnsi="Times New Roman" w:cs="Times New Roman"/>
                <w:sz w:val="18"/>
                <w:szCs w:val="18"/>
                <w:lang w:val="en-GB"/>
              </w:rPr>
            </w:pPr>
            <w:r>
              <w:rPr>
                <w:rFonts w:ascii="Times New Roman" w:hAnsi="Times New Roman" w:cs="Times New Roman"/>
                <w:sz w:val="18"/>
                <w:szCs w:val="18"/>
                <w:lang w:val="en-GB"/>
              </w:rPr>
              <w:t>Telep</w:t>
            </w:r>
            <w:r w:rsidR="00196E8C" w:rsidRPr="00A66B9D">
              <w:rPr>
                <w:rFonts w:ascii="Times New Roman" w:hAnsi="Times New Roman" w:cs="Times New Roman"/>
                <w:sz w:val="18"/>
                <w:szCs w:val="18"/>
                <w:lang w:val="en-GB"/>
              </w:rPr>
              <w:t>hone number</w:t>
            </w:r>
          </w:p>
          <w:p w14:paraId="046F0257" w14:textId="77777777" w:rsidR="00035F1B" w:rsidRPr="00A66B9D" w:rsidRDefault="00035F1B" w:rsidP="000377F4">
            <w:pPr>
              <w:rPr>
                <w:rFonts w:ascii="Times New Roman" w:hAnsi="Times New Roman" w:cs="Times New Roman"/>
                <w:b/>
                <w:sz w:val="24"/>
                <w:szCs w:val="24"/>
                <w:lang w:val="en-GB"/>
              </w:rPr>
            </w:pPr>
          </w:p>
        </w:tc>
      </w:tr>
    </w:tbl>
    <w:p w14:paraId="3317526E" w14:textId="77777777" w:rsidR="00035F1B" w:rsidRPr="00A66B9D" w:rsidRDefault="00035F1B" w:rsidP="000377F4">
      <w:pPr>
        <w:spacing w:after="0" w:line="240" w:lineRule="auto"/>
        <w:rPr>
          <w:rFonts w:ascii="Times New Roman" w:hAnsi="Times New Roman" w:cs="Times New Roman"/>
          <w:b/>
          <w:sz w:val="24"/>
          <w:szCs w:val="24"/>
          <w:lang w:val="en-GB"/>
        </w:rPr>
      </w:pPr>
    </w:p>
    <w:p w14:paraId="20C22379" w14:textId="77777777" w:rsidR="000377F4" w:rsidRPr="00A66B9D" w:rsidRDefault="000377F4" w:rsidP="000377F4">
      <w:pPr>
        <w:spacing w:after="0" w:line="240" w:lineRule="auto"/>
        <w:rPr>
          <w:rFonts w:ascii="Times New Roman" w:hAnsi="Times New Roman" w:cs="Times New Roman"/>
          <w:b/>
          <w:sz w:val="24"/>
          <w:szCs w:val="24"/>
          <w:lang w:val="en-GB"/>
        </w:rPr>
      </w:pPr>
    </w:p>
    <w:p w14:paraId="52D7A6CF" w14:textId="77777777" w:rsidR="000377F4" w:rsidRPr="00A66B9D" w:rsidRDefault="000377F4" w:rsidP="000377F4">
      <w:pPr>
        <w:spacing w:after="0" w:line="240" w:lineRule="auto"/>
        <w:rPr>
          <w:rFonts w:ascii="Times New Roman" w:hAnsi="Times New Roman" w:cs="Times New Roman"/>
          <w:b/>
          <w:sz w:val="24"/>
          <w:szCs w:val="24"/>
          <w:lang w:val="en-GB"/>
        </w:rPr>
      </w:pPr>
    </w:p>
    <w:p w14:paraId="36272279" w14:textId="48F6012A" w:rsidR="000377F4" w:rsidRPr="00A66B9D" w:rsidRDefault="00196E8C" w:rsidP="000377F4">
      <w:pPr>
        <w:spacing w:after="0" w:line="240" w:lineRule="auto"/>
        <w:rPr>
          <w:rFonts w:ascii="Times New Roman" w:hAnsi="Times New Roman" w:cs="Times New Roman"/>
          <w:b/>
          <w:sz w:val="24"/>
          <w:szCs w:val="24"/>
          <w:lang w:val="en-GB"/>
        </w:rPr>
      </w:pPr>
      <w:r w:rsidRPr="00A66B9D">
        <w:rPr>
          <w:rFonts w:ascii="Times New Roman" w:hAnsi="Times New Roman" w:cs="Times New Roman"/>
          <w:b/>
          <w:sz w:val="24"/>
          <w:szCs w:val="24"/>
          <w:lang w:val="en-GB"/>
        </w:rPr>
        <w:t>Signature by the shareholder</w:t>
      </w:r>
    </w:p>
    <w:p w14:paraId="16625C8B" w14:textId="77777777" w:rsidR="00035F1B" w:rsidRPr="00A66B9D" w:rsidRDefault="00035F1B" w:rsidP="000377F4">
      <w:pPr>
        <w:spacing w:after="0" w:line="240" w:lineRule="auto"/>
        <w:rPr>
          <w:rFonts w:ascii="Times New Roman" w:hAnsi="Times New Roman" w:cs="Times New Roman"/>
          <w:b/>
          <w:sz w:val="24"/>
          <w:szCs w:val="24"/>
          <w:lang w:val="en-GB"/>
        </w:rPr>
      </w:pPr>
    </w:p>
    <w:tbl>
      <w:tblPr>
        <w:tblStyle w:val="Tabellrutnt"/>
        <w:tblW w:w="0" w:type="auto"/>
        <w:tblLook w:val="04A0" w:firstRow="1" w:lastRow="0" w:firstColumn="1" w:lastColumn="0" w:noHBand="0" w:noVBand="1"/>
      </w:tblPr>
      <w:tblGrid>
        <w:gridCol w:w="4531"/>
        <w:gridCol w:w="4531"/>
      </w:tblGrid>
      <w:tr w:rsidR="00035F1B" w:rsidRPr="00E24341" w14:paraId="5E02B871" w14:textId="77777777" w:rsidTr="00CC35D1">
        <w:trPr>
          <w:trHeight w:val="907"/>
        </w:trPr>
        <w:tc>
          <w:tcPr>
            <w:tcW w:w="4531" w:type="dxa"/>
          </w:tcPr>
          <w:p w14:paraId="5684F924" w14:textId="42BDC1DD" w:rsidR="00035F1B" w:rsidRPr="00A66B9D" w:rsidRDefault="00196E8C" w:rsidP="00035F1B">
            <w:pPr>
              <w:rPr>
                <w:rFonts w:ascii="Times New Roman" w:hAnsi="Times New Roman" w:cs="Times New Roman"/>
                <w:sz w:val="18"/>
                <w:szCs w:val="18"/>
                <w:lang w:val="en-GB"/>
              </w:rPr>
            </w:pPr>
            <w:r w:rsidRPr="00A66B9D">
              <w:rPr>
                <w:rFonts w:ascii="Times New Roman" w:hAnsi="Times New Roman" w:cs="Times New Roman"/>
                <w:sz w:val="18"/>
                <w:szCs w:val="18"/>
                <w:lang w:val="en-GB"/>
              </w:rPr>
              <w:t>Name of shareholder</w:t>
            </w:r>
          </w:p>
          <w:p w14:paraId="4656C035" w14:textId="77777777" w:rsidR="00035F1B" w:rsidRPr="00A66B9D" w:rsidRDefault="00035F1B" w:rsidP="00CC35D1">
            <w:pPr>
              <w:rPr>
                <w:rFonts w:ascii="Times New Roman" w:hAnsi="Times New Roman" w:cs="Times New Roman"/>
                <w:b/>
                <w:sz w:val="24"/>
                <w:szCs w:val="24"/>
                <w:lang w:val="en-GB"/>
              </w:rPr>
            </w:pPr>
          </w:p>
        </w:tc>
        <w:tc>
          <w:tcPr>
            <w:tcW w:w="4531" w:type="dxa"/>
          </w:tcPr>
          <w:p w14:paraId="09187AD6" w14:textId="102782E3" w:rsidR="00035F1B" w:rsidRPr="00A66B9D" w:rsidRDefault="00196E8C" w:rsidP="00035F1B">
            <w:pPr>
              <w:rPr>
                <w:rFonts w:ascii="Times New Roman" w:hAnsi="Times New Roman" w:cs="Times New Roman"/>
                <w:sz w:val="18"/>
                <w:szCs w:val="18"/>
                <w:lang w:val="en-GB"/>
              </w:rPr>
            </w:pPr>
            <w:r w:rsidRPr="00A66B9D">
              <w:rPr>
                <w:rFonts w:ascii="Times New Roman" w:hAnsi="Times New Roman" w:cs="Times New Roman"/>
                <w:sz w:val="18"/>
                <w:szCs w:val="18"/>
                <w:lang w:val="en-GB"/>
              </w:rPr>
              <w:t xml:space="preserve">Personal </w:t>
            </w:r>
            <w:r w:rsidR="00996DF7">
              <w:rPr>
                <w:rFonts w:ascii="Times New Roman" w:hAnsi="Times New Roman" w:cs="Times New Roman"/>
                <w:sz w:val="18"/>
                <w:szCs w:val="18"/>
                <w:lang w:val="en-GB"/>
              </w:rPr>
              <w:t>identity</w:t>
            </w:r>
            <w:r w:rsidRPr="00A66B9D">
              <w:rPr>
                <w:rFonts w:ascii="Times New Roman" w:hAnsi="Times New Roman" w:cs="Times New Roman"/>
                <w:sz w:val="18"/>
                <w:szCs w:val="18"/>
                <w:lang w:val="en-GB"/>
              </w:rPr>
              <w:t xml:space="preserve"> number/date of birth/corporate </w:t>
            </w:r>
            <w:r w:rsidR="00A16D94">
              <w:rPr>
                <w:rFonts w:ascii="Times New Roman" w:hAnsi="Times New Roman" w:cs="Times New Roman"/>
                <w:sz w:val="18"/>
                <w:szCs w:val="18"/>
                <w:lang w:val="en-GB"/>
              </w:rPr>
              <w:t>identification</w:t>
            </w:r>
            <w:r w:rsidRPr="00A66B9D">
              <w:rPr>
                <w:rFonts w:ascii="Times New Roman" w:hAnsi="Times New Roman" w:cs="Times New Roman"/>
                <w:sz w:val="18"/>
                <w:szCs w:val="18"/>
                <w:lang w:val="en-GB"/>
              </w:rPr>
              <w:t xml:space="preserve"> number</w:t>
            </w:r>
          </w:p>
          <w:p w14:paraId="0B2D2575" w14:textId="77777777" w:rsidR="00035F1B" w:rsidRPr="00A66B9D" w:rsidRDefault="00035F1B" w:rsidP="00CC35D1">
            <w:pPr>
              <w:rPr>
                <w:rFonts w:ascii="Times New Roman" w:hAnsi="Times New Roman" w:cs="Times New Roman"/>
                <w:b/>
                <w:sz w:val="24"/>
                <w:szCs w:val="24"/>
                <w:lang w:val="en-GB"/>
              </w:rPr>
            </w:pPr>
          </w:p>
        </w:tc>
      </w:tr>
      <w:tr w:rsidR="00035F1B" w:rsidRPr="00A66B9D" w14:paraId="6F9949EE" w14:textId="77777777" w:rsidTr="00035F1B">
        <w:trPr>
          <w:trHeight w:val="907"/>
        </w:trPr>
        <w:tc>
          <w:tcPr>
            <w:tcW w:w="4531" w:type="dxa"/>
          </w:tcPr>
          <w:p w14:paraId="296AB712" w14:textId="62681DCF" w:rsidR="00035F1B" w:rsidRPr="00A66B9D" w:rsidRDefault="00196E8C" w:rsidP="00035F1B">
            <w:pPr>
              <w:rPr>
                <w:rFonts w:ascii="Times New Roman" w:hAnsi="Times New Roman" w:cs="Times New Roman"/>
                <w:sz w:val="18"/>
                <w:szCs w:val="18"/>
                <w:lang w:val="en-GB"/>
              </w:rPr>
            </w:pPr>
            <w:r w:rsidRPr="00A66B9D">
              <w:rPr>
                <w:rFonts w:ascii="Times New Roman" w:hAnsi="Times New Roman" w:cs="Times New Roman"/>
                <w:sz w:val="18"/>
                <w:szCs w:val="18"/>
                <w:lang w:val="en-GB"/>
              </w:rPr>
              <w:t>Place and date</w:t>
            </w:r>
            <w:r w:rsidR="00035F1B" w:rsidRPr="00A66B9D">
              <w:rPr>
                <w:rFonts w:ascii="Times New Roman" w:hAnsi="Times New Roman" w:cs="Times New Roman"/>
                <w:sz w:val="18"/>
                <w:szCs w:val="18"/>
                <w:lang w:val="en-GB"/>
              </w:rPr>
              <w:t>*</w:t>
            </w:r>
          </w:p>
          <w:p w14:paraId="7DFDF637" w14:textId="77777777" w:rsidR="00035F1B" w:rsidRPr="00A66B9D" w:rsidRDefault="00035F1B" w:rsidP="00CC35D1">
            <w:pPr>
              <w:rPr>
                <w:rFonts w:ascii="Times New Roman" w:hAnsi="Times New Roman" w:cs="Times New Roman"/>
                <w:b/>
                <w:sz w:val="24"/>
                <w:szCs w:val="24"/>
                <w:lang w:val="en-GB"/>
              </w:rPr>
            </w:pPr>
          </w:p>
        </w:tc>
        <w:tc>
          <w:tcPr>
            <w:tcW w:w="4531" w:type="dxa"/>
          </w:tcPr>
          <w:p w14:paraId="12DBA387" w14:textId="0B82B59D" w:rsidR="00035F1B" w:rsidRPr="00A66B9D" w:rsidRDefault="0012177D" w:rsidP="00035F1B">
            <w:pPr>
              <w:rPr>
                <w:rFonts w:ascii="Times New Roman" w:hAnsi="Times New Roman" w:cs="Times New Roman"/>
                <w:sz w:val="18"/>
                <w:szCs w:val="18"/>
                <w:lang w:val="en-GB"/>
              </w:rPr>
            </w:pPr>
            <w:r>
              <w:rPr>
                <w:rFonts w:ascii="Times New Roman" w:hAnsi="Times New Roman" w:cs="Times New Roman"/>
                <w:sz w:val="18"/>
                <w:szCs w:val="18"/>
                <w:lang w:val="en-GB"/>
              </w:rPr>
              <w:t>Telep</w:t>
            </w:r>
            <w:r w:rsidR="00196E8C" w:rsidRPr="00A66B9D">
              <w:rPr>
                <w:rFonts w:ascii="Times New Roman" w:hAnsi="Times New Roman" w:cs="Times New Roman"/>
                <w:sz w:val="18"/>
                <w:szCs w:val="18"/>
                <w:lang w:val="en-GB"/>
              </w:rPr>
              <w:t>hone number</w:t>
            </w:r>
          </w:p>
          <w:p w14:paraId="0F1D3C26" w14:textId="77777777" w:rsidR="00035F1B" w:rsidRPr="00A66B9D" w:rsidRDefault="00035F1B" w:rsidP="00CC35D1">
            <w:pPr>
              <w:rPr>
                <w:rFonts w:ascii="Times New Roman" w:hAnsi="Times New Roman" w:cs="Times New Roman"/>
                <w:b/>
                <w:sz w:val="24"/>
                <w:szCs w:val="24"/>
                <w:lang w:val="en-GB"/>
              </w:rPr>
            </w:pPr>
          </w:p>
        </w:tc>
      </w:tr>
      <w:tr w:rsidR="00035F1B" w:rsidRPr="00A66B9D" w14:paraId="6E196496" w14:textId="77777777" w:rsidTr="00CC35D1">
        <w:trPr>
          <w:trHeight w:val="907"/>
        </w:trPr>
        <w:tc>
          <w:tcPr>
            <w:tcW w:w="9062" w:type="dxa"/>
            <w:gridSpan w:val="2"/>
          </w:tcPr>
          <w:p w14:paraId="66B61E47" w14:textId="5A2D7A8D" w:rsidR="00035F1B" w:rsidRPr="00A66B9D" w:rsidRDefault="00196E8C" w:rsidP="00035F1B">
            <w:pPr>
              <w:rPr>
                <w:rFonts w:ascii="Times New Roman" w:hAnsi="Times New Roman" w:cs="Times New Roman"/>
                <w:sz w:val="18"/>
                <w:szCs w:val="18"/>
                <w:lang w:val="en-GB"/>
              </w:rPr>
            </w:pPr>
            <w:r w:rsidRPr="00A66B9D">
              <w:rPr>
                <w:rFonts w:ascii="Times New Roman" w:hAnsi="Times New Roman" w:cs="Times New Roman"/>
                <w:sz w:val="18"/>
                <w:szCs w:val="18"/>
                <w:lang w:val="en-GB"/>
              </w:rPr>
              <w:t>Signature</w:t>
            </w:r>
            <w:r w:rsidR="00035F1B" w:rsidRPr="00A66B9D">
              <w:rPr>
                <w:rFonts w:ascii="Times New Roman" w:hAnsi="Times New Roman" w:cs="Times New Roman"/>
                <w:sz w:val="18"/>
                <w:szCs w:val="18"/>
                <w:lang w:val="en-GB"/>
              </w:rPr>
              <w:t>/</w:t>
            </w:r>
            <w:r w:rsidR="00BB0C76">
              <w:rPr>
                <w:rFonts w:ascii="Times New Roman" w:hAnsi="Times New Roman" w:cs="Times New Roman"/>
                <w:sz w:val="18"/>
                <w:szCs w:val="18"/>
                <w:lang w:val="en-GB"/>
              </w:rPr>
              <w:t>Printed name</w:t>
            </w:r>
            <w:r w:rsidR="00035F1B" w:rsidRPr="00A66B9D">
              <w:rPr>
                <w:rFonts w:ascii="Times New Roman" w:hAnsi="Times New Roman" w:cs="Times New Roman"/>
                <w:sz w:val="18"/>
                <w:szCs w:val="18"/>
                <w:lang w:val="en-GB"/>
              </w:rPr>
              <w:t>*</w:t>
            </w:r>
          </w:p>
          <w:p w14:paraId="73B47C81" w14:textId="77777777" w:rsidR="00035F1B" w:rsidRPr="00A66B9D" w:rsidRDefault="00035F1B" w:rsidP="00CC35D1">
            <w:pPr>
              <w:rPr>
                <w:rFonts w:ascii="Times New Roman" w:hAnsi="Times New Roman" w:cs="Times New Roman"/>
                <w:b/>
                <w:sz w:val="24"/>
                <w:szCs w:val="24"/>
                <w:lang w:val="en-GB"/>
              </w:rPr>
            </w:pPr>
          </w:p>
        </w:tc>
      </w:tr>
    </w:tbl>
    <w:p w14:paraId="5F34B4EB" w14:textId="3E251528" w:rsidR="00546DD8" w:rsidRPr="00A66B9D" w:rsidRDefault="00546DD8" w:rsidP="00E44173">
      <w:pPr>
        <w:tabs>
          <w:tab w:val="left" w:pos="284"/>
        </w:tabs>
        <w:spacing w:after="0" w:line="288" w:lineRule="auto"/>
        <w:rPr>
          <w:rFonts w:ascii="Times New Roman" w:hAnsi="Times New Roman" w:cs="Times New Roman"/>
          <w:szCs w:val="24"/>
          <w:lang w:val="en-GB"/>
        </w:rPr>
      </w:pPr>
      <w:r w:rsidRPr="00A66B9D">
        <w:rPr>
          <w:rFonts w:ascii="Times New Roman" w:hAnsi="Times New Roman" w:cs="Times New Roman"/>
          <w:szCs w:val="24"/>
          <w:lang w:val="en-GB"/>
        </w:rPr>
        <w:t>*</w:t>
      </w:r>
      <w:r w:rsidR="00196E8C" w:rsidRPr="00A66B9D">
        <w:rPr>
          <w:rFonts w:ascii="Times New Roman" w:hAnsi="Times New Roman" w:cs="Times New Roman"/>
          <w:szCs w:val="24"/>
          <w:lang w:val="en-GB"/>
        </w:rPr>
        <w:t xml:space="preserve">Please note that the proxy must be dated and signed. </w:t>
      </w:r>
      <w:r w:rsidR="00E44173" w:rsidRPr="00A66B9D">
        <w:rPr>
          <w:rFonts w:ascii="Times New Roman" w:hAnsi="Times New Roman" w:cs="Times New Roman"/>
          <w:szCs w:val="24"/>
          <w:lang w:val="en-GB"/>
        </w:rPr>
        <w:t>When signing as an authori</w:t>
      </w:r>
      <w:r w:rsidR="00151910">
        <w:rPr>
          <w:rFonts w:ascii="Times New Roman" w:hAnsi="Times New Roman" w:cs="Times New Roman"/>
          <w:szCs w:val="24"/>
          <w:lang w:val="en-GB"/>
        </w:rPr>
        <w:t>z</w:t>
      </w:r>
      <w:r w:rsidR="00E44173" w:rsidRPr="00A66B9D">
        <w:rPr>
          <w:rFonts w:ascii="Times New Roman" w:hAnsi="Times New Roman" w:cs="Times New Roman"/>
          <w:szCs w:val="24"/>
          <w:lang w:val="en-GB"/>
        </w:rPr>
        <w:t>ed signatory</w:t>
      </w:r>
      <w:r w:rsidR="00D17C2D" w:rsidRPr="00D17C2D">
        <w:rPr>
          <w:rFonts w:ascii="Times New Roman" w:hAnsi="Times New Roman" w:cs="Times New Roman"/>
          <w:szCs w:val="24"/>
          <w:lang w:val="en-GB"/>
        </w:rPr>
        <w:t>, the name must be printed clearly beside the signature, and the relevant certificate of registration must be attached to the completed power of attorney form.</w:t>
      </w:r>
    </w:p>
    <w:p w14:paraId="3289A034" w14:textId="77777777" w:rsidR="0004370C" w:rsidRPr="00A66B9D" w:rsidRDefault="0004370C" w:rsidP="00546DD8">
      <w:pPr>
        <w:tabs>
          <w:tab w:val="left" w:pos="284"/>
        </w:tabs>
        <w:spacing w:after="0" w:line="240" w:lineRule="auto"/>
        <w:rPr>
          <w:rFonts w:ascii="Times New Roman" w:hAnsi="Times New Roman" w:cs="Times New Roman"/>
          <w:sz w:val="24"/>
          <w:szCs w:val="24"/>
          <w:lang w:val="en-GB"/>
        </w:rPr>
      </w:pPr>
    </w:p>
    <w:p w14:paraId="1516D61E" w14:textId="77777777" w:rsidR="00546DD8" w:rsidRPr="00A66B9D" w:rsidRDefault="007843C4" w:rsidP="00546DD8">
      <w:pPr>
        <w:tabs>
          <w:tab w:val="left" w:pos="284"/>
        </w:tabs>
        <w:spacing w:after="0" w:line="240" w:lineRule="auto"/>
        <w:rPr>
          <w:rFonts w:ascii="Times New Roman" w:hAnsi="Times New Roman" w:cs="Times New Roman"/>
          <w:sz w:val="24"/>
          <w:szCs w:val="24"/>
          <w:lang w:val="en-GB"/>
        </w:rPr>
      </w:pPr>
      <w:r w:rsidRPr="00A66B9D">
        <w:rPr>
          <w:rFonts w:ascii="Times New Roman" w:hAnsi="Times New Roman" w:cs="Times New Roman"/>
          <w:b/>
          <w:noProof/>
          <w:sz w:val="24"/>
          <w:szCs w:val="24"/>
          <w:lang w:val="en-GB" w:eastAsia="en-GB"/>
        </w:rPr>
        <mc:AlternateContent>
          <mc:Choice Requires="wps">
            <w:drawing>
              <wp:anchor distT="0" distB="0" distL="114300" distR="114300" simplePos="0" relativeHeight="251675648" behindDoc="0" locked="0" layoutInCell="1" allowOverlap="1" wp14:anchorId="2820F938" wp14:editId="4D3E2386">
                <wp:simplePos x="0" y="0"/>
                <wp:positionH relativeFrom="column">
                  <wp:posOffset>124672</wp:posOffset>
                </wp:positionH>
                <wp:positionV relativeFrom="paragraph">
                  <wp:posOffset>115358</wp:posOffset>
                </wp:positionV>
                <wp:extent cx="5505450" cy="1718734"/>
                <wp:effectExtent l="0" t="0" r="19050" b="15240"/>
                <wp:wrapNone/>
                <wp:docPr id="10" name="Textrut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718734"/>
                        </a:xfrm>
                        <a:prstGeom prst="rect">
                          <a:avLst/>
                        </a:prstGeom>
                        <a:solidFill>
                          <a:srgbClr val="FFFFFF"/>
                        </a:solidFill>
                        <a:ln w="9525">
                          <a:solidFill>
                            <a:srgbClr val="000000"/>
                          </a:solidFill>
                          <a:miter lim="800000"/>
                          <a:headEnd/>
                          <a:tailEnd/>
                        </a:ln>
                      </wps:spPr>
                      <wps:txbx>
                        <w:txbxContent>
                          <w:p w14:paraId="7EE9E566" w14:textId="605DBB54" w:rsidR="00546DD8" w:rsidRPr="00A66B9D" w:rsidRDefault="00196E8C" w:rsidP="00546DD8">
                            <w:pPr>
                              <w:spacing w:before="120" w:after="0" w:line="288" w:lineRule="auto"/>
                              <w:jc w:val="center"/>
                              <w:rPr>
                                <w:rFonts w:ascii="Times New Roman" w:hAnsi="Times New Roman" w:cs="Times New Roman"/>
                                <w:lang w:val="en-GB"/>
                              </w:rPr>
                            </w:pPr>
                            <w:r w:rsidRPr="00A66B9D">
                              <w:rPr>
                                <w:rFonts w:ascii="Times New Roman" w:hAnsi="Times New Roman" w:cs="Times New Roman"/>
                                <w:lang w:val="en-GB"/>
                              </w:rPr>
                              <w:t xml:space="preserve">Please note that the notification of </w:t>
                            </w:r>
                            <w:r w:rsidR="00E44173" w:rsidRPr="00A66B9D">
                              <w:rPr>
                                <w:rFonts w:ascii="Times New Roman" w:hAnsi="Times New Roman" w:cs="Times New Roman"/>
                                <w:lang w:val="en-GB"/>
                              </w:rPr>
                              <w:t xml:space="preserve">the </w:t>
                            </w:r>
                            <w:r w:rsidRPr="00A66B9D">
                              <w:rPr>
                                <w:rFonts w:ascii="Times New Roman" w:hAnsi="Times New Roman" w:cs="Times New Roman"/>
                                <w:lang w:val="en-GB"/>
                              </w:rPr>
                              <w:t>shareholder</w:t>
                            </w:r>
                            <w:r w:rsidR="00D412ED" w:rsidRPr="00A66B9D">
                              <w:rPr>
                                <w:rFonts w:ascii="Times New Roman" w:hAnsi="Times New Roman" w:cs="Times New Roman"/>
                                <w:sz w:val="24"/>
                                <w:szCs w:val="24"/>
                                <w:lang w:val="en-GB"/>
                              </w:rPr>
                              <w:t>'</w:t>
                            </w:r>
                            <w:r w:rsidRPr="00A66B9D">
                              <w:rPr>
                                <w:rFonts w:ascii="Times New Roman" w:hAnsi="Times New Roman" w:cs="Times New Roman"/>
                                <w:lang w:val="en-GB"/>
                              </w:rPr>
                              <w:t>s participation at the General Meeting must be made – in accordance with the instru</w:t>
                            </w:r>
                            <w:r w:rsidR="004778B7" w:rsidRPr="00A66B9D">
                              <w:rPr>
                                <w:rFonts w:ascii="Times New Roman" w:hAnsi="Times New Roman" w:cs="Times New Roman"/>
                                <w:lang w:val="en-GB"/>
                              </w:rPr>
                              <w:t>c</w:t>
                            </w:r>
                            <w:r w:rsidRPr="00A66B9D">
                              <w:rPr>
                                <w:rFonts w:ascii="Times New Roman" w:hAnsi="Times New Roman" w:cs="Times New Roman"/>
                                <w:lang w:val="en-GB"/>
                              </w:rPr>
                              <w:t xml:space="preserve">tions in the notice – even if the shareholder wishes to exercise his/her voting rights by proxy. </w:t>
                            </w:r>
                          </w:p>
                          <w:p w14:paraId="6E12729D" w14:textId="77777777" w:rsidR="00546DD8" w:rsidRPr="00A66B9D" w:rsidRDefault="00546DD8" w:rsidP="00546DD8">
                            <w:pPr>
                              <w:spacing w:after="0" w:line="288" w:lineRule="auto"/>
                              <w:jc w:val="center"/>
                              <w:rPr>
                                <w:rFonts w:ascii="Times New Roman" w:hAnsi="Times New Roman" w:cs="Times New Roman"/>
                                <w:lang w:val="en-GB"/>
                              </w:rPr>
                            </w:pPr>
                          </w:p>
                          <w:p w14:paraId="54C3D4EA" w14:textId="290F2B1B" w:rsidR="00546DD8" w:rsidRPr="00A66B9D" w:rsidRDefault="00196E8C" w:rsidP="00546DD8">
                            <w:pPr>
                              <w:spacing w:after="0" w:line="288" w:lineRule="auto"/>
                              <w:jc w:val="center"/>
                              <w:rPr>
                                <w:rFonts w:ascii="Times New Roman" w:hAnsi="Times New Roman" w:cs="Times New Roman"/>
                                <w:lang w:val="en-GB"/>
                              </w:rPr>
                            </w:pPr>
                            <w:r w:rsidRPr="00A66B9D">
                              <w:rPr>
                                <w:rFonts w:ascii="Times New Roman" w:hAnsi="Times New Roman" w:cs="Times New Roman"/>
                                <w:lang w:val="en-GB"/>
                              </w:rPr>
                              <w:t xml:space="preserve">The completed proxy form (with any </w:t>
                            </w:r>
                            <w:r w:rsidR="00A66B9D" w:rsidRPr="00A66B9D">
                              <w:rPr>
                                <w:rFonts w:ascii="Times New Roman" w:hAnsi="Times New Roman" w:cs="Times New Roman"/>
                                <w:lang w:val="en-GB"/>
                              </w:rPr>
                              <w:t>appendices</w:t>
                            </w:r>
                            <w:r w:rsidRPr="00A66B9D">
                              <w:rPr>
                                <w:rFonts w:ascii="Times New Roman" w:hAnsi="Times New Roman" w:cs="Times New Roman"/>
                                <w:lang w:val="en-GB"/>
                              </w:rPr>
                              <w:t xml:space="preserve">) </w:t>
                            </w:r>
                            <w:r w:rsidR="00A66B9D" w:rsidRPr="00A66B9D">
                              <w:rPr>
                                <w:rFonts w:ascii="Times New Roman" w:hAnsi="Times New Roman" w:cs="Times New Roman"/>
                                <w:lang w:val="en-GB"/>
                              </w:rPr>
                              <w:t>should</w:t>
                            </w:r>
                            <w:r w:rsidRPr="00A66B9D">
                              <w:rPr>
                                <w:rFonts w:ascii="Times New Roman" w:hAnsi="Times New Roman" w:cs="Times New Roman"/>
                                <w:lang w:val="en-GB"/>
                              </w:rPr>
                              <w:t xml:space="preserve"> be sent to </w:t>
                            </w:r>
                            <w:r w:rsidR="00B53316" w:rsidRPr="00A66B9D">
                              <w:rPr>
                                <w:rFonts w:ascii="Times New Roman" w:hAnsi="Times New Roman" w:cs="Times New Roman"/>
                                <w:lang w:val="en-GB"/>
                              </w:rPr>
                              <w:t>Fable Media</w:t>
                            </w:r>
                            <w:r w:rsidR="0093284E" w:rsidRPr="00A66B9D">
                              <w:rPr>
                                <w:rFonts w:ascii="Times New Roman" w:hAnsi="Times New Roman" w:cs="Times New Roman"/>
                                <w:lang w:val="en-GB"/>
                              </w:rPr>
                              <w:t xml:space="preserve"> Group </w:t>
                            </w:r>
                            <w:r w:rsidR="00411FA9" w:rsidRPr="00A66B9D">
                              <w:rPr>
                                <w:rFonts w:ascii="Times New Roman" w:hAnsi="Times New Roman" w:cs="Times New Roman"/>
                                <w:lang w:val="en-GB"/>
                              </w:rPr>
                              <w:t>AB,</w:t>
                            </w:r>
                            <w:r w:rsidR="00305E44" w:rsidRPr="00A66B9D">
                              <w:rPr>
                                <w:rFonts w:ascii="Times New Roman" w:hAnsi="Times New Roman" w:cs="Times New Roman"/>
                                <w:lang w:val="en-GB"/>
                              </w:rPr>
                              <w:br/>
                            </w:r>
                            <w:r w:rsidR="0093284E" w:rsidRPr="00A66B9D">
                              <w:rPr>
                                <w:rFonts w:ascii="Times New Roman" w:hAnsi="Times New Roman" w:cs="Times New Roman"/>
                                <w:lang w:val="en-GB"/>
                              </w:rPr>
                              <w:t xml:space="preserve">Box 7066, </w:t>
                            </w:r>
                            <w:r w:rsidRPr="00A66B9D">
                              <w:rPr>
                                <w:rFonts w:ascii="Times New Roman" w:hAnsi="Times New Roman" w:cs="Times New Roman"/>
                                <w:lang w:val="en-GB"/>
                              </w:rPr>
                              <w:t>SE-</w:t>
                            </w:r>
                            <w:r w:rsidR="0093284E" w:rsidRPr="00A66B9D">
                              <w:rPr>
                                <w:rFonts w:ascii="Times New Roman" w:hAnsi="Times New Roman" w:cs="Times New Roman"/>
                                <w:lang w:val="en-GB"/>
                              </w:rPr>
                              <w:t>103 86 Stockholm</w:t>
                            </w:r>
                            <w:r w:rsidR="00546DD8" w:rsidRPr="00A66B9D">
                              <w:rPr>
                                <w:rFonts w:ascii="Times New Roman" w:hAnsi="Times New Roman" w:cs="Times New Roman"/>
                                <w:lang w:val="en-GB"/>
                              </w:rPr>
                              <w:t>,</w:t>
                            </w:r>
                            <w:r w:rsidRPr="00A66B9D">
                              <w:rPr>
                                <w:rFonts w:ascii="Times New Roman" w:hAnsi="Times New Roman" w:cs="Times New Roman"/>
                                <w:lang w:val="en-GB"/>
                              </w:rPr>
                              <w:t xml:space="preserve"> Sweden, tog</w:t>
                            </w:r>
                            <w:r w:rsidR="00471CA5" w:rsidRPr="00A66B9D">
                              <w:rPr>
                                <w:rFonts w:ascii="Times New Roman" w:hAnsi="Times New Roman" w:cs="Times New Roman"/>
                                <w:lang w:val="en-GB"/>
                              </w:rPr>
                              <w:t>et</w:t>
                            </w:r>
                            <w:r w:rsidRPr="00A66B9D">
                              <w:rPr>
                                <w:rFonts w:ascii="Times New Roman" w:hAnsi="Times New Roman" w:cs="Times New Roman"/>
                                <w:lang w:val="en-GB"/>
                              </w:rPr>
                              <w:t>her with the notification of participation. The proxy form with any appendices and the notification can also be sent by e-mail to</w:t>
                            </w:r>
                            <w:r w:rsidR="00471CA5" w:rsidRPr="00A66B9D">
                              <w:rPr>
                                <w:rFonts w:ascii="Times New Roman" w:hAnsi="Times New Roman" w:cs="Times New Roman"/>
                                <w:lang w:val="en-GB"/>
                              </w:rPr>
                              <w:t xml:space="preserve"> </w:t>
                            </w:r>
                            <w:hyperlink r:id="rId8" w:history="1">
                              <w:r w:rsidR="00923A51" w:rsidRPr="00B276C4">
                                <w:rPr>
                                  <w:rStyle w:val="Hyperlnk"/>
                                  <w:rFonts w:ascii="Times New Roman" w:hAnsi="Times New Roman" w:cs="Times New Roman"/>
                                  <w:lang w:val="en-GB"/>
                                </w:rPr>
                                <w:t>info@fablemedia.se</w:t>
                              </w:r>
                            </w:hyperlink>
                            <w:r w:rsidR="00457AAF" w:rsidRPr="00A66B9D">
                              <w:rPr>
                                <w:rFonts w:ascii="Times New Roman" w:hAnsi="Times New Roman" w:cs="Times New Roman"/>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0F938" id="_x0000_t202" coordsize="21600,21600" o:spt="202" path="m,l,21600r21600,l21600,xe">
                <v:stroke joinstyle="miter"/>
                <v:path gradientshapeok="t" o:connecttype="rect"/>
              </v:shapetype>
              <v:shape id="Textruta 10" o:spid="_x0000_s1026" type="#_x0000_t202" style="position:absolute;margin-left:9.8pt;margin-top:9.1pt;width:433.5pt;height:13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7oEQIAACAEAAAOAAAAZHJzL2Uyb0RvYy54bWysU1+P0zAMf0fiO0R5Z23HynbVutOxYwjp&#10;+CPd8QHSNF0j0jgk2drx6XHS3m7A8YLIQ2THzs/2z/b6eugUOQrrJOiSZrOUEqE51FLvS/r1Yfdq&#10;RYnzTNdMgRYlPQlHrzcvX6x7U4g5tKBqYQmCaFf0pqSt96ZIEsdb0TE3AyM0GhuwHfOo2n1SW9Yj&#10;eqeSeZq+SXqwtbHAhXP4ejsa6SbiN43g/nPTOOGJKinm5uNt412FO9msWbG3zLSST2mwf8iiY1Jj&#10;0DPULfOMHKz8A6qT3IKDxs84dAk0jeQi1oDVZOlv1dy3zIhYC5LjzJkm9/9g+afjvfliiR/ewoAN&#10;jEU4cwf8myMati3Te3FjLfStYDUGzgJlSW9cMX0NVLvCBZCq/wg1NpkdPESgobFdYAXrJIiODTid&#10;SReDJxwf8zzNFzmaONqyZbZavl7EGKx4/G6s8+8FdCQIJbXY1QjPjnfOh3RY8egSojlQst5JpaJi&#10;99VWWXJkOAG7eCb0X9yUJn1Jr/J5PjLwV4g0nucgOulxlJXsSro6O7Ei8PZO13HQPJNqlDFlpSci&#10;A3cji36oBnQMhFZQn5BSC+PI4oqh0IL9QUmP41pS9/3ArKBEfdDYlqtssQjzHZVFvpyjYi8t1aWF&#10;aY5QJfWUjOLWx50IhGm4wfY1MhL7lMmUK45h5HtamTDnl3r0elrszU8AAAD//wMAUEsDBBQABgAI&#10;AAAAIQADvIMO3QAAAAkBAAAPAAAAZHJzL2Rvd25yZXYueG1sTI9BS8QwEIXvgv8hjOBF3NQqNa1N&#10;FxEUvekqes02s22xmdQk263/3vGkp+HNe7z5pl4vbhQzhjh40nCxykAgtd4O1Gl4e70/VyBiMmTN&#10;6Ak1fGOEdXN8VJvK+gO94LxJneASipXR0Kc0VVLGtkdn4spPSOztfHAmsQydtMEcuNyNMs+yQjoz&#10;EF/ozYR3Pbafm73ToK4e54/4dPn83ha7sUxn1/PDV9D69GS5vQGRcEl/YfjFZ3RomGnr92SjGFmX&#10;BSd5qhwE+0oVvNhqyJUqQTa1/P9B8wMAAP//AwBQSwECLQAUAAYACAAAACEAtoM4kv4AAADhAQAA&#10;EwAAAAAAAAAAAAAAAAAAAAAAW0NvbnRlbnRfVHlwZXNdLnhtbFBLAQItABQABgAIAAAAIQA4/SH/&#10;1gAAAJQBAAALAAAAAAAAAAAAAAAAAC8BAABfcmVscy8ucmVsc1BLAQItABQABgAIAAAAIQAV0D7o&#10;EQIAACAEAAAOAAAAAAAAAAAAAAAAAC4CAABkcnMvZTJvRG9jLnhtbFBLAQItABQABgAIAAAAIQAD&#10;vIMO3QAAAAkBAAAPAAAAAAAAAAAAAAAAAGsEAABkcnMvZG93bnJldi54bWxQSwUGAAAAAAQABADz&#10;AAAAdQUAAAAA&#10;">
                <v:textbox>
                  <w:txbxContent>
                    <w:p w14:paraId="7EE9E566" w14:textId="605DBB54" w:rsidR="00546DD8" w:rsidRPr="00A66B9D" w:rsidRDefault="00196E8C" w:rsidP="00546DD8">
                      <w:pPr>
                        <w:spacing w:before="120" w:after="0" w:line="288" w:lineRule="auto"/>
                        <w:jc w:val="center"/>
                        <w:rPr>
                          <w:rFonts w:ascii="Times New Roman" w:hAnsi="Times New Roman" w:cs="Times New Roman"/>
                          <w:lang w:val="en-GB"/>
                        </w:rPr>
                      </w:pPr>
                      <w:r w:rsidRPr="00A66B9D">
                        <w:rPr>
                          <w:rFonts w:ascii="Times New Roman" w:hAnsi="Times New Roman" w:cs="Times New Roman"/>
                          <w:lang w:val="en-GB"/>
                        </w:rPr>
                        <w:t xml:space="preserve">Please note that the notification of </w:t>
                      </w:r>
                      <w:r w:rsidR="00E44173" w:rsidRPr="00A66B9D">
                        <w:rPr>
                          <w:rFonts w:ascii="Times New Roman" w:hAnsi="Times New Roman" w:cs="Times New Roman"/>
                          <w:lang w:val="en-GB"/>
                        </w:rPr>
                        <w:t xml:space="preserve">the </w:t>
                      </w:r>
                      <w:r w:rsidRPr="00A66B9D">
                        <w:rPr>
                          <w:rFonts w:ascii="Times New Roman" w:hAnsi="Times New Roman" w:cs="Times New Roman"/>
                          <w:lang w:val="en-GB"/>
                        </w:rPr>
                        <w:t>shareholder</w:t>
                      </w:r>
                      <w:r w:rsidR="00D412ED" w:rsidRPr="00A66B9D">
                        <w:rPr>
                          <w:rFonts w:ascii="Times New Roman" w:hAnsi="Times New Roman" w:cs="Times New Roman"/>
                          <w:sz w:val="24"/>
                          <w:szCs w:val="24"/>
                          <w:lang w:val="en-GB"/>
                        </w:rPr>
                        <w:t>'</w:t>
                      </w:r>
                      <w:r w:rsidRPr="00A66B9D">
                        <w:rPr>
                          <w:rFonts w:ascii="Times New Roman" w:hAnsi="Times New Roman" w:cs="Times New Roman"/>
                          <w:lang w:val="en-GB"/>
                        </w:rPr>
                        <w:t>s participation at the General Meeting must be made – in accordance with the instru</w:t>
                      </w:r>
                      <w:r w:rsidR="004778B7" w:rsidRPr="00A66B9D">
                        <w:rPr>
                          <w:rFonts w:ascii="Times New Roman" w:hAnsi="Times New Roman" w:cs="Times New Roman"/>
                          <w:lang w:val="en-GB"/>
                        </w:rPr>
                        <w:t>c</w:t>
                      </w:r>
                      <w:r w:rsidRPr="00A66B9D">
                        <w:rPr>
                          <w:rFonts w:ascii="Times New Roman" w:hAnsi="Times New Roman" w:cs="Times New Roman"/>
                          <w:lang w:val="en-GB"/>
                        </w:rPr>
                        <w:t xml:space="preserve">tions in the notice – even if the shareholder wishes to exercise his/her voting rights by proxy. </w:t>
                      </w:r>
                    </w:p>
                    <w:p w14:paraId="6E12729D" w14:textId="77777777" w:rsidR="00546DD8" w:rsidRPr="00A66B9D" w:rsidRDefault="00546DD8" w:rsidP="00546DD8">
                      <w:pPr>
                        <w:spacing w:after="0" w:line="288" w:lineRule="auto"/>
                        <w:jc w:val="center"/>
                        <w:rPr>
                          <w:rFonts w:ascii="Times New Roman" w:hAnsi="Times New Roman" w:cs="Times New Roman"/>
                          <w:lang w:val="en-GB"/>
                        </w:rPr>
                      </w:pPr>
                    </w:p>
                    <w:p w14:paraId="54C3D4EA" w14:textId="290F2B1B" w:rsidR="00546DD8" w:rsidRPr="00A66B9D" w:rsidRDefault="00196E8C" w:rsidP="00546DD8">
                      <w:pPr>
                        <w:spacing w:after="0" w:line="288" w:lineRule="auto"/>
                        <w:jc w:val="center"/>
                        <w:rPr>
                          <w:rFonts w:ascii="Times New Roman" w:hAnsi="Times New Roman" w:cs="Times New Roman"/>
                          <w:lang w:val="en-GB"/>
                        </w:rPr>
                      </w:pPr>
                      <w:r w:rsidRPr="00A66B9D">
                        <w:rPr>
                          <w:rFonts w:ascii="Times New Roman" w:hAnsi="Times New Roman" w:cs="Times New Roman"/>
                          <w:lang w:val="en-GB"/>
                        </w:rPr>
                        <w:t xml:space="preserve">The completed proxy form (with any </w:t>
                      </w:r>
                      <w:r w:rsidR="00A66B9D" w:rsidRPr="00A66B9D">
                        <w:rPr>
                          <w:rFonts w:ascii="Times New Roman" w:hAnsi="Times New Roman" w:cs="Times New Roman"/>
                          <w:lang w:val="en-GB"/>
                        </w:rPr>
                        <w:t>appendices</w:t>
                      </w:r>
                      <w:r w:rsidRPr="00A66B9D">
                        <w:rPr>
                          <w:rFonts w:ascii="Times New Roman" w:hAnsi="Times New Roman" w:cs="Times New Roman"/>
                          <w:lang w:val="en-GB"/>
                        </w:rPr>
                        <w:t xml:space="preserve">) </w:t>
                      </w:r>
                      <w:r w:rsidR="00A66B9D" w:rsidRPr="00A66B9D">
                        <w:rPr>
                          <w:rFonts w:ascii="Times New Roman" w:hAnsi="Times New Roman" w:cs="Times New Roman"/>
                          <w:lang w:val="en-GB"/>
                        </w:rPr>
                        <w:t>should</w:t>
                      </w:r>
                      <w:r w:rsidRPr="00A66B9D">
                        <w:rPr>
                          <w:rFonts w:ascii="Times New Roman" w:hAnsi="Times New Roman" w:cs="Times New Roman"/>
                          <w:lang w:val="en-GB"/>
                        </w:rPr>
                        <w:t xml:space="preserve"> be sent to </w:t>
                      </w:r>
                      <w:r w:rsidR="00B53316" w:rsidRPr="00A66B9D">
                        <w:rPr>
                          <w:rFonts w:ascii="Times New Roman" w:hAnsi="Times New Roman" w:cs="Times New Roman"/>
                          <w:lang w:val="en-GB"/>
                        </w:rPr>
                        <w:t>Fable Media</w:t>
                      </w:r>
                      <w:r w:rsidR="0093284E" w:rsidRPr="00A66B9D">
                        <w:rPr>
                          <w:rFonts w:ascii="Times New Roman" w:hAnsi="Times New Roman" w:cs="Times New Roman"/>
                          <w:lang w:val="en-GB"/>
                        </w:rPr>
                        <w:t xml:space="preserve"> Group </w:t>
                      </w:r>
                      <w:r w:rsidR="00411FA9" w:rsidRPr="00A66B9D">
                        <w:rPr>
                          <w:rFonts w:ascii="Times New Roman" w:hAnsi="Times New Roman" w:cs="Times New Roman"/>
                          <w:lang w:val="en-GB"/>
                        </w:rPr>
                        <w:t>AB,</w:t>
                      </w:r>
                      <w:r w:rsidR="00305E44" w:rsidRPr="00A66B9D">
                        <w:rPr>
                          <w:rFonts w:ascii="Times New Roman" w:hAnsi="Times New Roman" w:cs="Times New Roman"/>
                          <w:lang w:val="en-GB"/>
                        </w:rPr>
                        <w:br/>
                      </w:r>
                      <w:r w:rsidR="0093284E" w:rsidRPr="00A66B9D">
                        <w:rPr>
                          <w:rFonts w:ascii="Times New Roman" w:hAnsi="Times New Roman" w:cs="Times New Roman"/>
                          <w:lang w:val="en-GB"/>
                        </w:rPr>
                        <w:t xml:space="preserve">Box 7066, </w:t>
                      </w:r>
                      <w:r w:rsidRPr="00A66B9D">
                        <w:rPr>
                          <w:rFonts w:ascii="Times New Roman" w:hAnsi="Times New Roman" w:cs="Times New Roman"/>
                          <w:lang w:val="en-GB"/>
                        </w:rPr>
                        <w:t>SE-</w:t>
                      </w:r>
                      <w:r w:rsidR="0093284E" w:rsidRPr="00A66B9D">
                        <w:rPr>
                          <w:rFonts w:ascii="Times New Roman" w:hAnsi="Times New Roman" w:cs="Times New Roman"/>
                          <w:lang w:val="en-GB"/>
                        </w:rPr>
                        <w:t>103 86 Stockholm</w:t>
                      </w:r>
                      <w:r w:rsidR="00546DD8" w:rsidRPr="00A66B9D">
                        <w:rPr>
                          <w:rFonts w:ascii="Times New Roman" w:hAnsi="Times New Roman" w:cs="Times New Roman"/>
                          <w:lang w:val="en-GB"/>
                        </w:rPr>
                        <w:t>,</w:t>
                      </w:r>
                      <w:r w:rsidRPr="00A66B9D">
                        <w:rPr>
                          <w:rFonts w:ascii="Times New Roman" w:hAnsi="Times New Roman" w:cs="Times New Roman"/>
                          <w:lang w:val="en-GB"/>
                        </w:rPr>
                        <w:t xml:space="preserve"> Sweden, tog</w:t>
                      </w:r>
                      <w:r w:rsidR="00471CA5" w:rsidRPr="00A66B9D">
                        <w:rPr>
                          <w:rFonts w:ascii="Times New Roman" w:hAnsi="Times New Roman" w:cs="Times New Roman"/>
                          <w:lang w:val="en-GB"/>
                        </w:rPr>
                        <w:t>et</w:t>
                      </w:r>
                      <w:r w:rsidRPr="00A66B9D">
                        <w:rPr>
                          <w:rFonts w:ascii="Times New Roman" w:hAnsi="Times New Roman" w:cs="Times New Roman"/>
                          <w:lang w:val="en-GB"/>
                        </w:rPr>
                        <w:t>her with the notification of participation. The proxy form with any appendices and the notification can also be sent by e-mail to</w:t>
                      </w:r>
                      <w:r w:rsidR="00471CA5" w:rsidRPr="00A66B9D">
                        <w:rPr>
                          <w:rFonts w:ascii="Times New Roman" w:hAnsi="Times New Roman" w:cs="Times New Roman"/>
                          <w:lang w:val="en-GB"/>
                        </w:rPr>
                        <w:t xml:space="preserve"> </w:t>
                      </w:r>
                      <w:hyperlink r:id="rId9" w:history="1">
                        <w:r w:rsidR="00923A51" w:rsidRPr="00B276C4">
                          <w:rPr>
                            <w:rStyle w:val="Hyperlnk"/>
                            <w:rFonts w:ascii="Times New Roman" w:hAnsi="Times New Roman" w:cs="Times New Roman"/>
                            <w:lang w:val="en-GB"/>
                          </w:rPr>
                          <w:t>info@fablemedia.se</w:t>
                        </w:r>
                      </w:hyperlink>
                      <w:r w:rsidR="00457AAF" w:rsidRPr="00A66B9D">
                        <w:rPr>
                          <w:rFonts w:ascii="Times New Roman" w:hAnsi="Times New Roman" w:cs="Times New Roman"/>
                          <w:lang w:val="en-GB"/>
                        </w:rPr>
                        <w:t xml:space="preserve">. </w:t>
                      </w:r>
                    </w:p>
                  </w:txbxContent>
                </v:textbox>
              </v:shape>
            </w:pict>
          </mc:Fallback>
        </mc:AlternateContent>
      </w:r>
    </w:p>
    <w:sectPr w:rsidR="00546DD8" w:rsidRPr="00A66B9D" w:rsidSect="007662B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72E9F" w14:textId="77777777" w:rsidR="008D4227" w:rsidRDefault="008D4227" w:rsidP="0004370C">
      <w:pPr>
        <w:spacing w:after="0" w:line="240" w:lineRule="auto"/>
      </w:pPr>
      <w:r>
        <w:separator/>
      </w:r>
    </w:p>
  </w:endnote>
  <w:endnote w:type="continuationSeparator" w:id="0">
    <w:p w14:paraId="6D24B639" w14:textId="77777777" w:rsidR="008D4227" w:rsidRDefault="008D4227" w:rsidP="00043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A4326" w14:textId="77777777" w:rsidR="0004370C" w:rsidRDefault="0004370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8D236" w14:textId="77777777" w:rsidR="0004370C" w:rsidRDefault="0004370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627BA" w14:textId="77777777" w:rsidR="0004370C" w:rsidRDefault="000437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3F29D" w14:textId="77777777" w:rsidR="008D4227" w:rsidRDefault="008D4227" w:rsidP="0004370C">
      <w:pPr>
        <w:spacing w:after="0" w:line="240" w:lineRule="auto"/>
      </w:pPr>
      <w:r>
        <w:separator/>
      </w:r>
    </w:p>
  </w:footnote>
  <w:footnote w:type="continuationSeparator" w:id="0">
    <w:p w14:paraId="3C57C46B" w14:textId="77777777" w:rsidR="008D4227" w:rsidRDefault="008D4227" w:rsidP="00043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56F9" w14:textId="77777777" w:rsidR="0004370C" w:rsidRDefault="0004370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FAB7E" w14:textId="77777777" w:rsidR="0004370C" w:rsidRDefault="0004370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E8F3D" w14:textId="77777777" w:rsidR="0004370C" w:rsidRDefault="0004370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F73A1"/>
    <w:multiLevelType w:val="hybridMultilevel"/>
    <w:tmpl w:val="77464826"/>
    <w:lvl w:ilvl="0" w:tplc="00C02C3C">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6E1637"/>
    <w:multiLevelType w:val="hybridMultilevel"/>
    <w:tmpl w:val="65EA4654"/>
    <w:lvl w:ilvl="0" w:tplc="B59250D4">
      <w:numFmt w:val="bullet"/>
      <w:lvlText w:val=""/>
      <w:lvlJc w:val="left"/>
      <w:pPr>
        <w:ind w:left="360" w:hanging="360"/>
      </w:pPr>
      <w:rPr>
        <w:rFonts w:ascii="Symbol" w:eastAsiaTheme="minorHAnsi"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028608536">
    <w:abstractNumId w:val="1"/>
  </w:num>
  <w:num w:numId="2" w16cid:durableId="130175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7F4"/>
    <w:rsid w:val="000017D6"/>
    <w:rsid w:val="00011DE4"/>
    <w:rsid w:val="00035F1B"/>
    <w:rsid w:val="000377F4"/>
    <w:rsid w:val="0004370C"/>
    <w:rsid w:val="000543A3"/>
    <w:rsid w:val="00057019"/>
    <w:rsid w:val="00066101"/>
    <w:rsid w:val="00100D35"/>
    <w:rsid w:val="0012177D"/>
    <w:rsid w:val="001319D4"/>
    <w:rsid w:val="00151910"/>
    <w:rsid w:val="0016103A"/>
    <w:rsid w:val="00196E8C"/>
    <w:rsid w:val="001B682A"/>
    <w:rsid w:val="001B7834"/>
    <w:rsid w:val="00235F44"/>
    <w:rsid w:val="00274818"/>
    <w:rsid w:val="002801EE"/>
    <w:rsid w:val="00294936"/>
    <w:rsid w:val="002A22DA"/>
    <w:rsid w:val="002F55B4"/>
    <w:rsid w:val="00305E44"/>
    <w:rsid w:val="00316441"/>
    <w:rsid w:val="00337052"/>
    <w:rsid w:val="00337066"/>
    <w:rsid w:val="00344FA9"/>
    <w:rsid w:val="00355FCC"/>
    <w:rsid w:val="003C372D"/>
    <w:rsid w:val="003E4CE9"/>
    <w:rsid w:val="004078AE"/>
    <w:rsid w:val="00411FA9"/>
    <w:rsid w:val="00423318"/>
    <w:rsid w:val="0042440A"/>
    <w:rsid w:val="00457AAF"/>
    <w:rsid w:val="00471CA5"/>
    <w:rsid w:val="004778B7"/>
    <w:rsid w:val="004B6B8A"/>
    <w:rsid w:val="004D7271"/>
    <w:rsid w:val="0051752D"/>
    <w:rsid w:val="00546DD8"/>
    <w:rsid w:val="00550797"/>
    <w:rsid w:val="00556C1D"/>
    <w:rsid w:val="005763C9"/>
    <w:rsid w:val="005A6040"/>
    <w:rsid w:val="005B5DCD"/>
    <w:rsid w:val="005B741B"/>
    <w:rsid w:val="005C34C4"/>
    <w:rsid w:val="006104C6"/>
    <w:rsid w:val="00610733"/>
    <w:rsid w:val="00682A18"/>
    <w:rsid w:val="006C2AAF"/>
    <w:rsid w:val="006E7923"/>
    <w:rsid w:val="0076356E"/>
    <w:rsid w:val="007662BC"/>
    <w:rsid w:val="00780A53"/>
    <w:rsid w:val="007811E9"/>
    <w:rsid w:val="007843C4"/>
    <w:rsid w:val="00794272"/>
    <w:rsid w:val="007A5F1F"/>
    <w:rsid w:val="008436F6"/>
    <w:rsid w:val="00850C3E"/>
    <w:rsid w:val="00856B18"/>
    <w:rsid w:val="00885B93"/>
    <w:rsid w:val="008A1F7E"/>
    <w:rsid w:val="008C06A9"/>
    <w:rsid w:val="008C2811"/>
    <w:rsid w:val="008D4227"/>
    <w:rsid w:val="00923A51"/>
    <w:rsid w:val="009240A9"/>
    <w:rsid w:val="00924F58"/>
    <w:rsid w:val="0093284E"/>
    <w:rsid w:val="009503B8"/>
    <w:rsid w:val="00996DF7"/>
    <w:rsid w:val="009A3F1E"/>
    <w:rsid w:val="009B7291"/>
    <w:rsid w:val="009C6221"/>
    <w:rsid w:val="00A16D94"/>
    <w:rsid w:val="00A66B9D"/>
    <w:rsid w:val="00A67DD8"/>
    <w:rsid w:val="00A87389"/>
    <w:rsid w:val="00A93EB9"/>
    <w:rsid w:val="00A94CB6"/>
    <w:rsid w:val="00AE56B8"/>
    <w:rsid w:val="00B2458F"/>
    <w:rsid w:val="00B24D6D"/>
    <w:rsid w:val="00B53316"/>
    <w:rsid w:val="00B53BD4"/>
    <w:rsid w:val="00B70094"/>
    <w:rsid w:val="00BB0C76"/>
    <w:rsid w:val="00BB2B9A"/>
    <w:rsid w:val="00BE3E01"/>
    <w:rsid w:val="00C02110"/>
    <w:rsid w:val="00C77E53"/>
    <w:rsid w:val="00CC3919"/>
    <w:rsid w:val="00D131B0"/>
    <w:rsid w:val="00D140C3"/>
    <w:rsid w:val="00D17C2D"/>
    <w:rsid w:val="00D412ED"/>
    <w:rsid w:val="00D62A15"/>
    <w:rsid w:val="00DC363C"/>
    <w:rsid w:val="00DF4A55"/>
    <w:rsid w:val="00E24341"/>
    <w:rsid w:val="00E44173"/>
    <w:rsid w:val="00E75AB5"/>
    <w:rsid w:val="00EA6AE3"/>
    <w:rsid w:val="00ED2F9A"/>
    <w:rsid w:val="00F2216C"/>
    <w:rsid w:val="00F561EE"/>
    <w:rsid w:val="00F60AD9"/>
    <w:rsid w:val="00F751A7"/>
    <w:rsid w:val="00F813F1"/>
    <w:rsid w:val="00FA21FA"/>
    <w:rsid w:val="00FA68A5"/>
    <w:rsid w:val="00FD05FA"/>
    <w:rsid w:val="00FD72B9"/>
    <w:rsid w:val="00FE64A3"/>
    <w:rsid w:val="00FF2928"/>
    <w:rsid w:val="00FF5394"/>
    <w:rsid w:val="00FF6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1B38"/>
  <w15:docId w15:val="{30A61CDC-A540-4375-A26C-AF72C1E6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377F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377F4"/>
    <w:rPr>
      <w:rFonts w:ascii="Tahoma" w:hAnsi="Tahoma" w:cs="Tahoma"/>
      <w:sz w:val="16"/>
      <w:szCs w:val="16"/>
    </w:rPr>
  </w:style>
  <w:style w:type="paragraph" w:styleId="Liststycke">
    <w:name w:val="List Paragraph"/>
    <w:basedOn w:val="Normal"/>
    <w:uiPriority w:val="34"/>
    <w:qFormat/>
    <w:rsid w:val="00546DD8"/>
    <w:pPr>
      <w:ind w:left="720"/>
      <w:contextualSpacing/>
    </w:pPr>
  </w:style>
  <w:style w:type="table" w:styleId="Tabellrutnt">
    <w:name w:val="Table Grid"/>
    <w:basedOn w:val="Normaltabell"/>
    <w:uiPriority w:val="59"/>
    <w:rsid w:val="00035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457AAF"/>
    <w:rPr>
      <w:color w:val="0000FF" w:themeColor="hyperlink"/>
      <w:u w:val="single"/>
    </w:rPr>
  </w:style>
  <w:style w:type="character" w:styleId="Olstomnmnande">
    <w:name w:val="Unresolved Mention"/>
    <w:basedOn w:val="Standardstycketeckensnitt"/>
    <w:uiPriority w:val="99"/>
    <w:rsid w:val="00457AAF"/>
    <w:rPr>
      <w:color w:val="605E5C"/>
      <w:shd w:val="clear" w:color="auto" w:fill="E1DFDD"/>
    </w:rPr>
  </w:style>
  <w:style w:type="character" w:styleId="AnvndHyperlnk">
    <w:name w:val="FollowedHyperlink"/>
    <w:basedOn w:val="Standardstycketeckensnitt"/>
    <w:uiPriority w:val="99"/>
    <w:semiHidden/>
    <w:unhideWhenUsed/>
    <w:rsid w:val="004D7271"/>
    <w:rPr>
      <w:color w:val="800080" w:themeColor="followedHyperlink"/>
      <w:u w:val="single"/>
    </w:rPr>
  </w:style>
  <w:style w:type="paragraph" w:styleId="Sidhuvud">
    <w:name w:val="header"/>
    <w:basedOn w:val="Normal"/>
    <w:link w:val="SidhuvudChar"/>
    <w:uiPriority w:val="99"/>
    <w:unhideWhenUsed/>
    <w:rsid w:val="00043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4370C"/>
  </w:style>
  <w:style w:type="paragraph" w:styleId="Sidfot">
    <w:name w:val="footer"/>
    <w:basedOn w:val="Normal"/>
    <w:link w:val="SidfotChar"/>
    <w:uiPriority w:val="99"/>
    <w:unhideWhenUsed/>
    <w:rsid w:val="00043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4370C"/>
  </w:style>
  <w:style w:type="paragraph" w:styleId="Revision">
    <w:name w:val="Revision"/>
    <w:hidden/>
    <w:uiPriority w:val="99"/>
    <w:semiHidden/>
    <w:rsid w:val="000437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ablemedia.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fablemedia.se"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CQ!6928631.1</documentid>
  <senderid>CATUU</senderid>
  <senderemail>CAROLINA.TUULA@CEDERQUIST.SE</senderemail>
  <lastmodified>2025-04-10T12:28:00.0000000+02:00</lastmodified>
  <database>CQ</database>
</properties>
</file>

<file path=customXml/itemProps1.xml><?xml version="1.0" encoding="utf-8"?>
<ds:datastoreItem xmlns:ds="http://schemas.openxmlformats.org/officeDocument/2006/customXml" ds:itemID="{B354FEF7-2CF1-4330-8DBC-EAEFD233BAB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127</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Sandgren</dc:creator>
  <cp:lastModifiedBy>Alexander Pettersson</cp:lastModifiedBy>
  <cp:revision>34</cp:revision>
  <cp:lastPrinted>2018-04-05T16:30:00Z</cp:lastPrinted>
  <dcterms:created xsi:type="dcterms:W3CDTF">2025-04-07T19:40:00Z</dcterms:created>
  <dcterms:modified xsi:type="dcterms:W3CDTF">2025-04-10T15:29:00Z</dcterms:modified>
</cp:coreProperties>
</file>